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5AF" w:rsidRPr="00A625AF" w:rsidRDefault="00A625AF" w:rsidP="00A625AF">
      <w:pPr>
        <w:widowControl/>
        <w:spacing w:line="390" w:lineRule="atLeast"/>
        <w:rPr>
          <w:rFonts w:ascii="宋体" w:eastAsia="宋体" w:hAnsi="宋体" w:cs="宋体"/>
          <w:color w:val="3D3D3D"/>
          <w:kern w:val="0"/>
          <w:szCs w:val="21"/>
        </w:rPr>
      </w:pPr>
      <w:bookmarkStart w:id="0" w:name="_GoBack"/>
      <w:r w:rsidRPr="00A625AF">
        <w:rPr>
          <w:rFonts w:ascii="微软雅黑" w:eastAsia="微软雅黑" w:hAnsi="微软雅黑" w:cs="宋体" w:hint="eastAsia"/>
          <w:color w:val="3D3D3D"/>
          <w:kern w:val="0"/>
          <w:sz w:val="32"/>
          <w:szCs w:val="32"/>
        </w:rPr>
        <w:t>省发展改革委关于组织开展整县（市、区）屋顶分布式光伏开发试点工作的通知</w:t>
      </w:r>
      <w:bookmarkEnd w:id="0"/>
    </w:p>
    <w:p w:rsidR="00A625AF" w:rsidRPr="00A625AF" w:rsidRDefault="00A625AF" w:rsidP="00A625AF">
      <w:pPr>
        <w:widowControl/>
        <w:spacing w:line="390" w:lineRule="atLeas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t>苏发改能源发〔2021〕1176号</w:t>
      </w:r>
    </w:p>
    <w:p w:rsidR="00A625AF" w:rsidRPr="00A625AF" w:rsidRDefault="00A625AF" w:rsidP="00A625AF">
      <w:pPr>
        <w:widowControl/>
        <w:spacing w:line="390" w:lineRule="atLeas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t>各设区市发展改革委，省电力公司：</w:t>
      </w:r>
    </w:p>
    <w:p w:rsidR="00A625AF" w:rsidRPr="00A625AF" w:rsidRDefault="00A625AF" w:rsidP="00A625AF">
      <w:pPr>
        <w:widowControl/>
        <w:spacing w:line="390" w:lineRule="atLeast"/>
        <w:ind w:firstLine="480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t>为充分利用我省屋顶资源，推动屋顶分布式光伏集约化开发，根据《国家能源局综合司关于公布整县（市、区）屋顶分布式光伏开发试点名单的通知》（国能综通新能〔2021〕84号）要求，现就我省开展整县（市、区）屋顶分布式光伏开发试点工作有关要求通知如下：</w:t>
      </w:r>
    </w:p>
    <w:p w:rsidR="00A625AF" w:rsidRPr="00A625AF" w:rsidRDefault="00A625AF" w:rsidP="00A625AF">
      <w:pPr>
        <w:widowControl/>
        <w:spacing w:line="390" w:lineRule="atLeast"/>
        <w:ind w:firstLine="480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t>一、总体目标</w:t>
      </w:r>
    </w:p>
    <w:p w:rsidR="00A625AF" w:rsidRPr="00A625AF" w:rsidRDefault="00A625AF" w:rsidP="00A625AF">
      <w:pPr>
        <w:widowControl/>
        <w:spacing w:line="390" w:lineRule="atLeast"/>
        <w:ind w:firstLine="480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t>以习近平新时代中国特色社会主义思想为指导，深入贯彻 “四个革命、一个合作”能源安全新战略，聚焦“碳达峰碳中和”战略目标，坚持市场主导和政府引导，围绕党政机关、公共建筑、工商业以及居民户用等各类屋顶资源进行整体设计，系统推进城区、园区、镇街和农村光伏发电规模化应用，全力打造“千家万户沐光”的江苏示范。</w:t>
      </w:r>
    </w:p>
    <w:p w:rsidR="00A625AF" w:rsidRPr="00A625AF" w:rsidRDefault="00A625AF" w:rsidP="00A625AF">
      <w:pPr>
        <w:widowControl/>
        <w:spacing w:line="390" w:lineRule="atLeast"/>
        <w:ind w:firstLine="480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t>二、基本原则</w:t>
      </w:r>
    </w:p>
    <w:p w:rsidR="00A625AF" w:rsidRPr="00A625AF" w:rsidRDefault="00A625AF" w:rsidP="00A625AF">
      <w:pPr>
        <w:widowControl/>
        <w:spacing w:line="390" w:lineRule="atLeast"/>
        <w:ind w:firstLine="480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t>科学规划，整体推进。系统梳理县（市、区）全域屋顶资源，统筹谋划整体开发方案，合理布局开发区域，整村、整乡（镇）整体推进，成熟一个开发一个，分批有序实施。</w:t>
      </w:r>
    </w:p>
    <w:p w:rsidR="00A625AF" w:rsidRPr="00A625AF" w:rsidRDefault="00A625AF" w:rsidP="00A625AF">
      <w:pPr>
        <w:widowControl/>
        <w:spacing w:line="390" w:lineRule="atLeast"/>
        <w:ind w:firstLine="480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t>因地制宜，景观融合。充分考虑光伏发电与周边环境景观相融合，因地制宜开展屋顶分布式光伏发电项目建设，形成与“美丽江苏”相结合、与城市空间相统筹、与建筑风格相协调的新型能源景观。</w:t>
      </w:r>
    </w:p>
    <w:p w:rsidR="00A625AF" w:rsidRPr="00A625AF" w:rsidRDefault="00A625AF" w:rsidP="00A625AF">
      <w:pPr>
        <w:widowControl/>
        <w:spacing w:line="390" w:lineRule="atLeast"/>
        <w:ind w:firstLine="480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t>依托市场，创新机制。坚持市场主导和充分竞争的原则，加强配套政策措施的协同配合，调动全社会开发利用可再生能源的积极性，探索形成“政府带动、企业参与、百姓受益”的可复制、可推广的屋顶分布式光伏开发模式。</w:t>
      </w:r>
    </w:p>
    <w:p w:rsidR="00A625AF" w:rsidRPr="00A625AF" w:rsidRDefault="00A625AF" w:rsidP="00A625AF">
      <w:pPr>
        <w:widowControl/>
        <w:spacing w:line="390" w:lineRule="atLeast"/>
        <w:ind w:firstLine="480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t>规范建设，确保安全。认真落实项目开发企业安全生产主体责任，加强分布式光伏发电选址、设计、施工、并网和运维等全过程安全管理，提高屋顶分布式光伏发电设施的可靠性和安全性。</w:t>
      </w:r>
    </w:p>
    <w:p w:rsidR="00A625AF" w:rsidRPr="00A625AF" w:rsidRDefault="00A625AF" w:rsidP="00A625AF">
      <w:pPr>
        <w:widowControl/>
        <w:spacing w:line="390" w:lineRule="atLeast"/>
        <w:ind w:firstLine="480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t>三、工作要求</w:t>
      </w:r>
    </w:p>
    <w:p w:rsidR="00A625AF" w:rsidRPr="00A625AF" w:rsidRDefault="00A625AF" w:rsidP="00A625AF">
      <w:pPr>
        <w:widowControl/>
        <w:spacing w:line="390" w:lineRule="atLeast"/>
        <w:ind w:firstLine="480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t>完善开发试点方案。试点县（市、区）要在原有方案基础上进一步开展屋顶资源详尽摸查，统一规划、科学编制开发试点方案，做到合理布局、宜建尽建、有序推进，试点方案要符合当地情况和经济社会发展实际。</w:t>
      </w:r>
    </w:p>
    <w:p w:rsidR="00A625AF" w:rsidRPr="00A625AF" w:rsidRDefault="00A625AF" w:rsidP="00A625AF">
      <w:pPr>
        <w:widowControl/>
        <w:spacing w:line="390" w:lineRule="atLeast"/>
        <w:ind w:firstLine="480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t>与景观环境相协调。根据建筑结构、安装场地和周边环境等因素，合理选择组件类型、尺寸、颜色和安装位置，做到整齐对称、色调和谐、美观统一。鼓励打造光伏车棚、光伏路灯、光伏廊架等新景观，鼓励采用BIPV等新技术，营造建筑现代美感和科技感。</w:t>
      </w:r>
    </w:p>
    <w:p w:rsidR="00A625AF" w:rsidRPr="00A625AF" w:rsidRDefault="00A625AF" w:rsidP="00A625AF">
      <w:pPr>
        <w:widowControl/>
        <w:spacing w:line="390" w:lineRule="atLeast"/>
        <w:ind w:firstLine="480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lastRenderedPageBreak/>
        <w:t>择优选择开发企业。试点县（市、区）要进一步规范分布式光伏项目投资开发秩序，坚持市场主导，结合当地实际，在符合法律法规基础上，通过合作、招标等方式择优选择实力雄厚、可持续开发能力强的投资企业，坚决制止开发权转让等项目投产前的投机行为。</w:t>
      </w:r>
    </w:p>
    <w:p w:rsidR="00A625AF" w:rsidRPr="00A625AF" w:rsidRDefault="00A625AF" w:rsidP="00A625AF">
      <w:pPr>
        <w:widowControl/>
        <w:spacing w:line="390" w:lineRule="atLeast"/>
        <w:ind w:firstLine="480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t>注重整体规模推进。试点工作要充分发挥整体规模效应，实现整县（市、区）屋顶分布式光伏集中连片、规模化开发和规模化运维，做到整体科学规划、集中连片推进、统一开发管理、规模运营维护。</w:t>
      </w:r>
    </w:p>
    <w:p w:rsidR="00A625AF" w:rsidRPr="00A625AF" w:rsidRDefault="00A625AF" w:rsidP="00A625AF">
      <w:pPr>
        <w:widowControl/>
        <w:spacing w:line="390" w:lineRule="atLeast"/>
        <w:ind w:firstLine="480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t>加强增量屋顶管理。新建的政府投资公共建筑、大型公共建筑在规划、设计过程中宜优先布设分布式光伏发电系统，并与建筑一体验收，新建工业园区、新增重大项目等原则上应开展屋顶分布式光伏建设，鼓励其他各类新建建筑布设屋顶分布式光伏发电。</w:t>
      </w:r>
    </w:p>
    <w:p w:rsidR="00A625AF" w:rsidRPr="00A625AF" w:rsidRDefault="00A625AF" w:rsidP="00A625AF">
      <w:pPr>
        <w:widowControl/>
        <w:spacing w:line="390" w:lineRule="atLeast"/>
        <w:ind w:firstLine="480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t>结合农村住房改善工程。充分发挥光伏发电在乡村振兴中的作用，与农村住房改善任务相结合，探索因地制宜、整体规模化推进农村居民屋顶光伏建设。要通过制订示范合同文本方式，切实保护农户合法权益。</w:t>
      </w:r>
    </w:p>
    <w:p w:rsidR="00A625AF" w:rsidRPr="00A625AF" w:rsidRDefault="00A625AF" w:rsidP="00A625AF">
      <w:pPr>
        <w:widowControl/>
        <w:spacing w:line="390" w:lineRule="atLeast"/>
        <w:ind w:firstLine="480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t>强化光伏施工运营安全。加强对分布式光伏项目投资、建设、运维主体的资质管理，严格按照法律法规、标准规范设计和建设光伏发电设施，选用安全可靠的光伏发电设备，特别是要注意电气安全（如防触电、反孤岛等）、消防安全（如防直流电弧、具备快速关断能力、采用阻燃材料等）和房屋结构安全（如荷载核算、加固改造等）问题，确保施工和运营安全。</w:t>
      </w:r>
    </w:p>
    <w:p w:rsidR="00A625AF" w:rsidRPr="00A625AF" w:rsidRDefault="00A625AF" w:rsidP="00A625AF">
      <w:pPr>
        <w:widowControl/>
        <w:spacing w:line="390" w:lineRule="atLeast"/>
        <w:ind w:firstLine="480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t>开展多形式的创新试点。各试点县（市、区）应结合本地区实际，积极探索新型电力系统建设，提高新能源消纳能力。支持工业用户侧配套建设储能设施，构建与公共电网功率稳定交换的新能源微电网。鼓励党政机关、公共建筑、商业及居民户用等各类屋顶光伏配套建设分布式储能设施，支持电网企业在屋顶光伏汇集处建设分布式储能设施。探索建立屋顶光伏配套储能运营模式和投资回报机制。鼓励建设统一的运行监测平台，实现屋顶分布式光伏可量、可测和统一运维。</w:t>
      </w:r>
    </w:p>
    <w:p w:rsidR="00A625AF" w:rsidRPr="00A625AF" w:rsidRDefault="00A625AF" w:rsidP="00A625AF">
      <w:pPr>
        <w:widowControl/>
        <w:spacing w:line="390" w:lineRule="atLeast"/>
        <w:ind w:firstLine="480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t>四、进度安排</w:t>
      </w:r>
    </w:p>
    <w:p w:rsidR="00A625AF" w:rsidRPr="00A625AF" w:rsidRDefault="00A625AF" w:rsidP="00A625AF">
      <w:pPr>
        <w:widowControl/>
        <w:spacing w:line="390" w:lineRule="atLeast"/>
        <w:ind w:firstLine="480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t>各试点县（市、区）将试点方案按要求完善后即上报我委（能源局），经论证后组织实施。</w:t>
      </w:r>
    </w:p>
    <w:p w:rsidR="00A625AF" w:rsidRPr="00A625AF" w:rsidRDefault="00A625AF" w:rsidP="00A625AF">
      <w:pPr>
        <w:widowControl/>
        <w:spacing w:line="390" w:lineRule="atLeast"/>
        <w:ind w:firstLine="480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t>各试点县（市、区）要积极稳妥开展试点推进工作，科学合理安排各年度推进目标，确保完成国家各类屋顶安装光伏发电比例要求。</w:t>
      </w:r>
    </w:p>
    <w:p w:rsidR="00A625AF" w:rsidRPr="00A625AF" w:rsidRDefault="00A625AF" w:rsidP="00A625AF">
      <w:pPr>
        <w:widowControl/>
        <w:spacing w:line="390" w:lineRule="atLeast"/>
        <w:ind w:firstLine="480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t>五、保障措施</w:t>
      </w:r>
    </w:p>
    <w:p w:rsidR="00A625AF" w:rsidRPr="00A625AF" w:rsidRDefault="00A625AF" w:rsidP="00A625AF">
      <w:pPr>
        <w:widowControl/>
        <w:spacing w:line="390" w:lineRule="atLeast"/>
        <w:ind w:firstLine="480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t>加强组织领导。各设区市发展改革委要切实履行属地管理责任，各县（市、区）相关部门要按照职责分工，全面落实和组织推进试点前期准备、项目建设、运营维护和安全管理等工作，不得以开展试点为由暂停、暂缓现有项目立项备案、电网接入等工作。我委（能源局）将及时总结各地试点经验，待条件成熟时在全省范围内推广。</w:t>
      </w:r>
    </w:p>
    <w:p w:rsidR="00A625AF" w:rsidRPr="00A625AF" w:rsidRDefault="00A625AF" w:rsidP="00A625AF">
      <w:pPr>
        <w:widowControl/>
        <w:spacing w:line="390" w:lineRule="atLeast"/>
        <w:ind w:firstLine="480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t>强化政策扶持。试点县（市、区）应优化可再生能源审批流程，鼓励对集中连片的屋顶资源实行项目整体打包备案。省电力公司要进一步优化接网服务，探索出台统一的整县（市、</w:t>
      </w: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lastRenderedPageBreak/>
        <w:t>区）分布式光伏并网服务流程。鼓励有条件的地区通过财政补贴等方式对分布式光伏发展给予支持。鼓励各类金融机构加大对分布式光伏资金支持力度。</w:t>
      </w:r>
    </w:p>
    <w:p w:rsidR="00A625AF" w:rsidRPr="00A625AF" w:rsidRDefault="00A625AF" w:rsidP="00A625AF">
      <w:pPr>
        <w:widowControl/>
        <w:spacing w:line="390" w:lineRule="atLeast"/>
        <w:ind w:firstLine="480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t>注重宣传引导。发挥政府带头示范效应，充分利用各种大众媒介，广泛宣传屋顶分布式光伏开发工作，营造良好推进氛围，引导社会公众积极参与、共同推进分布式光伏项目落地。</w:t>
      </w:r>
    </w:p>
    <w:p w:rsidR="00A625AF" w:rsidRPr="00A625AF" w:rsidRDefault="00A625AF" w:rsidP="00A625AF">
      <w:pPr>
        <w:widowControl/>
        <w:spacing w:line="390" w:lineRule="atLeast"/>
        <w:ind w:firstLine="480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t>做好消纳保障。省电力公司要密切配合试点县（市、区）方案编制工作，充分考虑分布式光伏大规模接入需要，积极做好相关县（市、区）电网规划，加强配电网的建设改造，确保分布式光伏发电的安全稳定运行。</w:t>
      </w:r>
    </w:p>
    <w:p w:rsidR="00A625AF" w:rsidRPr="00A625AF" w:rsidRDefault="00A625AF" w:rsidP="00A625AF">
      <w:pPr>
        <w:widowControl/>
        <w:spacing w:line="390" w:lineRule="atLeast"/>
        <w:ind w:firstLine="480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t>特此通知。</w:t>
      </w:r>
    </w:p>
    <w:p w:rsidR="00A625AF" w:rsidRPr="00A625AF" w:rsidRDefault="00A625AF" w:rsidP="00A625AF">
      <w:pPr>
        <w:widowControl/>
        <w:spacing w:line="390" w:lineRule="atLeast"/>
        <w:ind w:firstLine="480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t>江苏省发展改革委</w:t>
      </w:r>
    </w:p>
    <w:p w:rsidR="008C0583" w:rsidRDefault="00A625AF" w:rsidP="00A625AF">
      <w:r w:rsidRPr="00A625AF">
        <w:rPr>
          <w:rFonts w:ascii="宋体" w:eastAsia="宋体" w:hAnsi="宋体" w:cs="宋体" w:hint="eastAsia"/>
          <w:color w:val="3D3D3D"/>
          <w:kern w:val="0"/>
          <w:szCs w:val="21"/>
        </w:rPr>
        <w:t>2021年11月30日</w:t>
      </w:r>
    </w:p>
    <w:sectPr w:rsidR="008C0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E9"/>
    <w:rsid w:val="002D19E9"/>
    <w:rsid w:val="008C0583"/>
    <w:rsid w:val="00A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C32F9-07E3-4CE6-8C6A-FBB7109E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5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聂 庆明</dc:creator>
  <cp:keywords/>
  <dc:description/>
  <cp:lastModifiedBy>聂 庆明</cp:lastModifiedBy>
  <cp:revision>3</cp:revision>
  <dcterms:created xsi:type="dcterms:W3CDTF">2024-01-05T03:16:00Z</dcterms:created>
  <dcterms:modified xsi:type="dcterms:W3CDTF">2024-01-05T03:16:00Z</dcterms:modified>
</cp:coreProperties>
</file>